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70" w:right="-270" w:firstLine="0"/>
        <w:jc w:val="center"/>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highlight w:val="white"/>
          <w:u w:val="none"/>
          <w:vertAlign w:val="baseline"/>
          <w:rtl w:val="0"/>
        </w:rPr>
        <w:t xml:space="preserve">UĢA OLTES UN MORTENA TRAVIKA FILMA “ATBRĪVOŠANAS DIENA” </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sz w:val="22"/>
          <w:szCs w:val="22"/>
          <w:rtl w:val="0"/>
        </w:rPr>
        <w:t xml:space="preserve">MĀCĪBU PALĪG</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MATERIĀLI SKOLOTĀJIEM</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Auditorij</w:t>
      </w:r>
      <w:r w:rsidDel="00000000" w:rsidR="00000000" w:rsidRPr="00000000">
        <w:rPr>
          <w:rFonts w:ascii="Times New Roman" w:cs="Times New Roman" w:eastAsia="Times New Roman" w:hAnsi="Times New Roman"/>
          <w:b w:val="1"/>
          <w:smallCaps w:val="0"/>
          <w:strike w:val="0"/>
          <w:color w:val="000000"/>
          <w:sz w:val="22"/>
          <w:szCs w:val="22"/>
          <w:u w:val="none"/>
          <w:shd w:fill="auto" w:val="clear"/>
          <w:vertAlign w:val="baseline"/>
          <w:rtl w:val="0"/>
        </w:rPr>
        <w:t xml:space="preserve">a:</w:t>
      </w:r>
      <w:r w:rsidDel="00000000" w:rsidR="00000000" w:rsidRPr="00000000">
        <w:rPr>
          <w:rFonts w:ascii="Times New Roman" w:cs="Times New Roman" w:eastAsia="Times New Roman" w:hAnsi="Times New Roman"/>
          <w:smallCaps w:val="0"/>
          <w:strike w:val="0"/>
          <w:color w:val="000000"/>
          <w:sz w:val="22"/>
          <w:szCs w:val="22"/>
          <w:u w:val="none"/>
          <w:shd w:fill="auto" w:val="clear"/>
          <w:vertAlign w:val="baseline"/>
          <w:rtl w:val="0"/>
        </w:rPr>
        <w:t xml:space="preserve"> 7. - 9. klase</w:t>
      </w:r>
      <w:r w:rsidDel="00000000" w:rsidR="00000000" w:rsidRPr="00000000">
        <w:rPr>
          <w:rtl w:val="0"/>
        </w:rPr>
      </w:r>
    </w:p>
    <w:p w:rsidR="00000000" w:rsidDel="00000000" w:rsidP="00000000" w:rsidRDefault="00000000" w:rsidRPr="00000000" w14:paraId="00000004">
      <w:pPr>
        <w:spacing w:line="276" w:lineRule="auto"/>
        <w:jc w:val="both"/>
        <w:rPr>
          <w:rFonts w:ascii="Times New Roman" w:cs="Times New Roman" w:eastAsia="Times New Roman" w:hAnsi="Times New Roman"/>
          <w:i w:val="1"/>
          <w:sz w:val="22"/>
          <w:szCs w:val="22"/>
        </w:rPr>
      </w:pPr>
      <w:r w:rsidDel="00000000" w:rsidR="00000000" w:rsidRPr="00000000">
        <w:rPr>
          <w:rFonts w:ascii="Times New Roman" w:cs="Times New Roman" w:eastAsia="Times New Roman" w:hAnsi="Times New Roman"/>
          <w:b w:val="1"/>
          <w:sz w:val="22"/>
          <w:szCs w:val="22"/>
          <w:rtl w:val="0"/>
        </w:rPr>
        <w:t xml:space="preserve">Mācību priekšmeti</w:t>
      </w:r>
      <w:r w:rsidDel="00000000" w:rsidR="00000000" w:rsidRPr="00000000">
        <w:rPr>
          <w:rFonts w:ascii="Times New Roman" w:cs="Times New Roman" w:eastAsia="Times New Roman" w:hAnsi="Times New Roman"/>
          <w:b w:val="1"/>
          <w:sz w:val="22"/>
          <w:szCs w:val="22"/>
          <w:rtl w:val="0"/>
        </w:rPr>
        <w:t xml:space="preserve">:</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2"/>
          <w:szCs w:val="22"/>
          <w:rtl w:val="0"/>
        </w:rPr>
        <w:t xml:space="preserve">mūzika, politika un tiesības, vēsture, sociālās zinības, kultūra un māksla</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Saturs:</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240" w:line="360" w:lineRule="auto"/>
        <w:ind w:left="720" w:right="0" w:hanging="360"/>
        <w:jc w:val="left"/>
        <w:rPr>
          <w:rFonts w:ascii="Times New Roman" w:cs="Times New Roman" w:eastAsia="Times New Roman" w:hAnsi="Times New Roman"/>
          <w:i w:val="0"/>
          <w:smallCaps w:val="0"/>
          <w:strike w:val="0"/>
          <w:color w:val="000000"/>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Filmas “Atbrīvošanas diena” saturs un stilistika;</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Times New Roman" w:cs="Times New Roman" w:eastAsia="Times New Roman" w:hAnsi="Times New Roman"/>
          <w:i w:val="0"/>
          <w:smallCaps w:val="0"/>
          <w:strike w:val="0"/>
          <w:color w:val="000000"/>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Uzdevumi;</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40" w:before="0" w:line="360" w:lineRule="auto"/>
        <w:ind w:left="720" w:right="0" w:hanging="360"/>
        <w:jc w:val="left"/>
        <w:rPr>
          <w:rFonts w:ascii="Times New Roman" w:cs="Times New Roman" w:eastAsia="Times New Roman" w:hAnsi="Times New Roman"/>
          <w:i w:val="0"/>
          <w:smallCaps w:val="0"/>
          <w:strike w:val="0"/>
          <w:color w:val="000000"/>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Tēmas diskusijai klasē.</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1. FILMAS “A</w:t>
      </w:r>
      <w:r w:rsidDel="00000000" w:rsidR="00000000" w:rsidRPr="00000000">
        <w:rPr>
          <w:rFonts w:ascii="Times New Roman" w:cs="Times New Roman" w:eastAsia="Times New Roman" w:hAnsi="Times New Roman"/>
          <w:b w:val="1"/>
          <w:sz w:val="22"/>
          <w:szCs w:val="22"/>
          <w:rtl w:val="0"/>
        </w:rPr>
        <w:t xml:space="preserve">TBRĪVOŠANAS</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DIENA” SATURS UN STILISTIKA</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72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Visizolētākajā valstī pasaulē Ziemeļkorejā, kur visu kontrolē sistēma, 2015. gada augustā notika kaut kas vēl nebijis. Tur ieradās skandaloza rokgrupa no Rietumiem. Par pārsteigumu visai pasaulei bijušās Dienvidslāvijas kulta grupa “Laibach” kļūst par pirmo ārzemju rokmūziķu apvienību, kas jebkad koncertējusi Ziemeļkorejā. </w:t>
      </w:r>
      <w:r w:rsidDel="00000000" w:rsidR="00000000" w:rsidRPr="00000000">
        <w:rPr>
          <w:rFonts w:ascii="Times New Roman" w:cs="Times New Roman" w:eastAsia="Times New Roman" w:hAnsi="Times New Roman"/>
          <w:sz w:val="22"/>
          <w:szCs w:val="22"/>
          <w:rtl w:val="0"/>
        </w:rPr>
        <w:t xml:space="preserve">Tas bija</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iespējams, pateicoties filmas režisora, sena grupas fana un aktīva kultūras diplomāta šķietami utopiskajām ambīcijām. Sastopoties ar stingru ideoloģiju un kultūru atšķirībām, "Laibach" mūziķiem caur cenzūras adatas aci jāizvelk savas dziesmas, lai izpildītu tās tādas auditorijas priekšā, kas vēl nekad nav dzirdējusi rokmūziku. Tikmēr uz robežas starp divām Korejām tiek uzstādīti propagandas skaļruņi, ieskandinot kara draudus.</w:t>
      </w:r>
      <w:r w:rsidDel="00000000" w:rsidR="00000000" w:rsidRPr="00000000">
        <w:rPr>
          <w:rFonts w:ascii="Times New Roman" w:cs="Times New Roman" w:eastAsia="Times New Roman" w:hAnsi="Times New Roman"/>
          <w:sz w:val="22"/>
          <w:szCs w:val="22"/>
          <w:rtl w:val="0"/>
        </w:rPr>
        <w:br w:type="textWrapping"/>
        <w:tab/>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Koncerta formālais iemesls bija Ziemeļkorejas Atbrīvošanas </w:t>
      </w:r>
      <w:r w:rsidDel="00000000" w:rsidR="00000000" w:rsidRPr="00000000">
        <w:rPr>
          <w:rFonts w:ascii="Times New Roman" w:cs="Times New Roman" w:eastAsia="Times New Roman" w:hAnsi="Times New Roman"/>
          <w:sz w:val="22"/>
          <w:szCs w:val="22"/>
          <w:rtl w:val="0"/>
        </w:rPr>
        <w:t xml:space="preserve">d</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iena – 70 gadi kopš 1945. gada uzvaras pār japāņu imperiālistiem. Latvijas un Norvēģijas filmēšanas grupai tika dota nebijusi iespēja doties līdzi mūziķu apvienībai un sekot vēsturiska koncerta sagatavošanas procesam valstī, kurā valda visstingrākā cenzūra.</w:t>
      </w:r>
      <w:r w:rsidDel="00000000" w:rsidR="00000000" w:rsidRPr="00000000">
        <w:rPr>
          <w:rFonts w:ascii="Times New Roman" w:cs="Times New Roman" w:eastAsia="Times New Roman" w:hAnsi="Times New Roman"/>
          <w:sz w:val="22"/>
          <w:szCs w:val="22"/>
          <w:rtl w:val="0"/>
        </w:rPr>
        <w:br w:type="textWrapping"/>
        <w:tab/>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Šī muzikālā filma jeb rokumentālā filma, kā</w:t>
      </w:r>
      <w:r w:rsidDel="00000000" w:rsidR="00000000" w:rsidRPr="00000000">
        <w:rPr>
          <w:rFonts w:ascii="Times New Roman" w:cs="Times New Roman" w:eastAsia="Times New Roman" w:hAnsi="Times New Roman"/>
          <w:sz w:val="22"/>
          <w:szCs w:val="22"/>
          <w:rtl w:val="0"/>
        </w:rPr>
        <w:t xml:space="preserve"> to dēvē</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tās veidotāji, ir stāsts par mūzikas jaudu dzēst politiskās, ideoloģiskās, etniskās un jebkuras citas atšķirības</w:t>
      </w:r>
      <w:r w:rsidDel="00000000" w:rsidR="00000000" w:rsidRPr="00000000">
        <w:rPr>
          <w:rFonts w:ascii="Times New Roman" w:cs="Times New Roman" w:eastAsia="Times New Roman" w:hAnsi="Times New Roman"/>
          <w:sz w:val="22"/>
          <w:szCs w:val="22"/>
          <w:rtl w:val="0"/>
        </w:rPr>
        <w:t xml:space="preserve">. Tomēr</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katra skatītaja ziņā ir izdarīt secinājumus, vai neparastajā vieskoncertā tas izdevās vai nē?</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2. UZDEVUMI</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sz w:val="22"/>
          <w:szCs w:val="22"/>
          <w:rtl w:val="0"/>
        </w:rPr>
        <w:t xml:space="preserve">1. UZDEVUMS. Aptauja</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Laiks: </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apm. 15 min</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Saistītie mācību priekšmeti:</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vizuālā māksla, mūzika, sociālās zinības, kult</w:t>
      </w:r>
      <w:r w:rsidDel="00000000" w:rsidR="00000000" w:rsidRPr="00000000">
        <w:rPr>
          <w:rFonts w:ascii="Times New Roman" w:cs="Times New Roman" w:eastAsia="Times New Roman" w:hAnsi="Times New Roman"/>
          <w:sz w:val="22"/>
          <w:szCs w:val="22"/>
          <w:rtl w:val="0"/>
        </w:rPr>
        <w:t xml:space="preserve">ūra un māksla</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vēsture, angļu valoda</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smallCaps w:val="0"/>
          <w:strike w:val="0"/>
          <w:color w:val="000000"/>
          <w:sz w:val="22"/>
          <w:szCs w:val="22"/>
          <w:u w:val="none"/>
          <w:shd w:fill="auto" w:val="clear"/>
          <w:vertAlign w:val="baseline"/>
          <w:rtl w:val="0"/>
        </w:rPr>
        <w:t xml:space="preserve">Atslēgvārdi:</w:t>
      </w:r>
      <w:r w:rsidDel="00000000" w:rsidR="00000000" w:rsidRPr="00000000">
        <w:rPr>
          <w:rFonts w:ascii="Times New Roman" w:cs="Times New Roman" w:eastAsia="Times New Roman" w:hAnsi="Times New Roman"/>
          <w:smallCaps w:val="0"/>
          <w:strike w:val="0"/>
          <w:color w:val="000000"/>
          <w:sz w:val="22"/>
          <w:szCs w:val="22"/>
          <w:u w:val="none"/>
          <w:shd w:fill="auto" w:val="clear"/>
          <w:vertAlign w:val="baseline"/>
          <w:rtl w:val="0"/>
        </w:rPr>
        <w:t xml:space="preserve">  mūzika, kino, ģeopolitika, vēsture, sabiedrība</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1. Režisors Mortens Troviks filmā saka, ka Ziemeļkorejā viesojas _______.</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a) 1. reizi</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b) 7. reizi</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 15. reizi</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2. Rokgrupa Laibach ir no ________.</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a) Norvēģijas</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b) Slovēnijas</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c) Čehijas</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3. Pabeidziet režisora Mortena Trovika citātu “</w:t>
      </w:r>
      <w:r w:rsidDel="00000000" w:rsidR="00000000" w:rsidRPr="00000000">
        <w:rPr>
          <w:rFonts w:ascii="Times New Roman" w:cs="Times New Roman" w:eastAsia="Times New Roman" w:hAnsi="Times New Roman"/>
          <w:i w:val="0"/>
          <w:smallCaps w:val="0"/>
          <w:strike w:val="0"/>
          <w:color w:val="181818"/>
          <w:sz w:val="22"/>
          <w:szCs w:val="22"/>
          <w:u w:val="none"/>
          <w:shd w:fill="auto" w:val="clear"/>
          <w:vertAlign w:val="baseline"/>
          <w:rtl w:val="0"/>
        </w:rPr>
        <w:t xml:space="preserve">"Mani neinteresē miers. Mani interesē patiesība, un reizēm patiesība noved nevis pie miera, bet pie ____________."</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 pārmaiņām</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b) kara</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c) uzvaras</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4. Koreja agrāk bija vienota valsts, kas 1948. gadā sadalījās divās teritorijās. Kādi ir to saīsinātie nosaukumi?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a) Rietumkoreja un Ziemeļkoreja</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b) Dienvidkoreja un Ziemeļkoreja</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c) Austrumkoreja un Ziemeļkoreja</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5. Ziemeļkorejas Kultūru attiecību komitejas direktors Riu kungs grupas Laibach un filmēšanas komandas sagaidīšanas uzrunā saka: “Laibach ir _______ rokgrupa”.</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a) slavena</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b) drausmīga</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c) lieliska</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6. Fotosesijas laikā grupas Laibach vokālistam Milanam Ziemeļkorejas pārstāvis lūdz noņemt _________</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a) saulesbrilles</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b) kaklasaiti</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 galvassegu</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7. Ziemeļkorejas cenzūras birojs, noskatoties Laibach priekšnesuma mēģinājumu, ________.</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a) uzslavēja visu radošo komandu</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b) atcēla koncertu</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lika veikt izmaiņas</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sz w:val="22"/>
          <w:szCs w:val="22"/>
          <w:rtl w:val="0"/>
        </w:rPr>
        <w:t xml:space="preserve">2. UZDEVUMS. Radošās iztēles darbs</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Laiks: </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apm. 20 min. kl</w:t>
      </w:r>
      <w:r w:rsidDel="00000000" w:rsidR="00000000" w:rsidRPr="00000000">
        <w:rPr>
          <w:rFonts w:ascii="Times New Roman" w:cs="Times New Roman" w:eastAsia="Times New Roman" w:hAnsi="Times New Roman"/>
          <w:sz w:val="22"/>
          <w:szCs w:val="22"/>
          <w:rtl w:val="0"/>
        </w:rPr>
        <w:t xml:space="preserve">a</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sē vai mājas darbs un 15 min. prezentācija</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Saistītie mācību priekšmeti:</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vizuālā māksla, mūzika, </w:t>
      </w:r>
      <w:r w:rsidDel="00000000" w:rsidR="00000000" w:rsidRPr="00000000">
        <w:rPr>
          <w:rFonts w:ascii="Times New Roman" w:cs="Times New Roman" w:eastAsia="Times New Roman" w:hAnsi="Times New Roman"/>
          <w:sz w:val="22"/>
          <w:szCs w:val="22"/>
          <w:rtl w:val="0"/>
        </w:rPr>
        <w:t xml:space="preserve">kultūra un māksla</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angļu valoda</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smallCaps w:val="0"/>
          <w:strike w:val="0"/>
          <w:color w:val="000000"/>
          <w:sz w:val="22"/>
          <w:szCs w:val="22"/>
          <w:u w:val="none"/>
          <w:shd w:fill="auto" w:val="clear"/>
          <w:vertAlign w:val="baseline"/>
          <w:rtl w:val="0"/>
        </w:rPr>
        <w:t xml:space="preserve">Atslēgvārdi:</w:t>
      </w:r>
      <w:r w:rsidDel="00000000" w:rsidR="00000000" w:rsidRPr="00000000">
        <w:rPr>
          <w:rFonts w:ascii="Times New Roman" w:cs="Times New Roman" w:eastAsia="Times New Roman" w:hAnsi="Times New Roman"/>
          <w:smallCaps w:val="0"/>
          <w:strike w:val="0"/>
          <w:color w:val="000000"/>
          <w:sz w:val="22"/>
          <w:szCs w:val="22"/>
          <w:u w:val="none"/>
          <w:shd w:fill="auto" w:val="clear"/>
          <w:vertAlign w:val="baseline"/>
          <w:rtl w:val="0"/>
        </w:rPr>
        <w:t xml:space="preserve">  mūzika, kino, audiovizuālā māksla</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Filmā tiek minēts un daļēji demonstrēts Mortena Travika režisētais mūzikas video grupas Laibach dziesmai </w:t>
      </w:r>
      <w:hyperlink r:id="rId7">
        <w:r w:rsidDel="00000000" w:rsidR="00000000" w:rsidRPr="00000000">
          <w:rPr>
            <w:rFonts w:ascii="Times New Roman" w:cs="Times New Roman" w:eastAsia="Times New Roman" w:hAnsi="Times New Roman"/>
            <w:i w:val="0"/>
            <w:smallCaps w:val="0"/>
            <w:strike w:val="0"/>
            <w:color w:val="000000"/>
            <w:sz w:val="22"/>
            <w:szCs w:val="22"/>
            <w:u w:val="single"/>
            <w:shd w:fill="auto" w:val="clear"/>
            <w:vertAlign w:val="baseline"/>
            <w:rtl w:val="0"/>
          </w:rPr>
          <w:t xml:space="preserve">“The Whistleblowers”</w:t>
        </w:r>
      </w:hyperlink>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kas filmēts Latvijā. Noklausieties dziesmu un iztēlojieties savu video versiju šīs dziesmas vizualizācijai. Izklāstiet klasesbiedriem savu mūzikas video scenārija ideju. Uzdevums var būt arī mājas darbs, kura laikā tiek sagatavoti  uzskates materiāli, noskaņas kolāžas un kadru plāns, kas vēlāk tiek prezentēts klasē.</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3. </w:t>
      </w:r>
      <w:r w:rsidDel="00000000" w:rsidR="00000000" w:rsidRPr="00000000">
        <w:rPr>
          <w:rFonts w:ascii="Times New Roman" w:cs="Times New Roman" w:eastAsia="Times New Roman" w:hAnsi="Times New Roman"/>
          <w:b w:val="1"/>
          <w:sz w:val="22"/>
          <w:szCs w:val="22"/>
          <w:rtl w:val="0"/>
        </w:rPr>
        <w:t xml:space="preserve">TĒMAS DISKUSIJAI KLASĒ</w:t>
      </w: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1) Mūzikas kā mākslas ietekme un cilvēku un sabiedrību</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Laiks: </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apm. 35 min.</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Saistītie mācību priekšmeti:</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mūzika, vizuālā māksla, sociālās zinības, </w:t>
      </w:r>
      <w:r w:rsidDel="00000000" w:rsidR="00000000" w:rsidRPr="00000000">
        <w:rPr>
          <w:rFonts w:ascii="Times New Roman" w:cs="Times New Roman" w:eastAsia="Times New Roman" w:hAnsi="Times New Roman"/>
          <w:sz w:val="22"/>
          <w:szCs w:val="22"/>
          <w:rtl w:val="0"/>
        </w:rPr>
        <w:t xml:space="preserve">kultūra un māksla</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angļu valoda</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Atslēgvārdi: </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mūzika, kino, ģeopolitika, vēsture, sabiedrība</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Jautājumi diskusijai:</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a) Jūsuprāt, kas ir māksla?</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b) Noskatoties filmu, kāda, jūsuprāt, ir iespējamā režisora Mortena Trovika motivācija?</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c) </w:t>
      </w:r>
      <w:r w:rsidDel="00000000" w:rsidR="00000000" w:rsidRPr="00000000">
        <w:rPr>
          <w:rFonts w:ascii="Times New Roman" w:cs="Times New Roman" w:eastAsia="Times New Roman" w:hAnsi="Times New Roman"/>
          <w:i w:val="0"/>
          <w:smallCaps w:val="0"/>
          <w:strike w:val="0"/>
          <w:color w:val="181818"/>
          <w:sz w:val="22"/>
          <w:szCs w:val="22"/>
          <w:u w:val="none"/>
          <w:shd w:fill="auto" w:val="clear"/>
          <w:vertAlign w:val="baseline"/>
          <w:rtl w:val="0"/>
        </w:rPr>
        <w:t xml:space="preserve">Vai mūzika spēj mainīt un ietekmēt cilvēkus?</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Times New Roman" w:cs="Times New Roman" w:eastAsia="Times New Roman" w:hAnsi="Times New Roman"/>
          <w:i w:val="0"/>
          <w:smallCaps w:val="0"/>
          <w:strike w:val="0"/>
          <w:color w:val="181818"/>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181818"/>
          <w:sz w:val="22"/>
          <w:szCs w:val="22"/>
          <w:u w:val="none"/>
          <w:shd w:fill="auto" w:val="clear"/>
          <w:vertAlign w:val="baseline"/>
          <w:rtl w:val="0"/>
        </w:rPr>
        <w:t xml:space="preserve">d) Vai mūzika būtu jācenzē</w:t>
      </w:r>
      <w:r w:rsidDel="00000000" w:rsidR="00000000" w:rsidRPr="00000000">
        <w:rPr>
          <w:rFonts w:ascii="Times New Roman" w:cs="Times New Roman" w:eastAsia="Times New Roman" w:hAnsi="Times New Roman"/>
          <w:color w:val="181818"/>
          <w:sz w:val="22"/>
          <w:szCs w:val="22"/>
          <w:rtl w:val="0"/>
        </w:rPr>
        <w:t xml:space="preserve">? K</w:t>
      </w:r>
      <w:r w:rsidDel="00000000" w:rsidR="00000000" w:rsidRPr="00000000">
        <w:rPr>
          <w:rFonts w:ascii="Times New Roman" w:cs="Times New Roman" w:eastAsia="Times New Roman" w:hAnsi="Times New Roman"/>
          <w:i w:val="0"/>
          <w:smallCaps w:val="0"/>
          <w:strike w:val="0"/>
          <w:color w:val="181818"/>
          <w:sz w:val="22"/>
          <w:szCs w:val="22"/>
          <w:u w:val="none"/>
          <w:shd w:fill="auto" w:val="clear"/>
          <w:vertAlign w:val="baseline"/>
          <w:rtl w:val="0"/>
        </w:rPr>
        <w:t xml:space="preserve">āpēc?</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Times New Roman" w:cs="Times New Roman" w:eastAsia="Times New Roman" w:hAnsi="Times New Roman"/>
          <w:i w:val="0"/>
          <w:smallCaps w:val="0"/>
          <w:strike w:val="0"/>
          <w:color w:val="181818"/>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181818"/>
          <w:sz w:val="22"/>
          <w:szCs w:val="22"/>
          <w:u w:val="none"/>
          <w:shd w:fill="auto" w:val="clear"/>
          <w:vertAlign w:val="baseline"/>
          <w:rtl w:val="0"/>
        </w:rPr>
        <w:t xml:space="preserve">f) Kādu mūziku jūs klausāties un kā jūs vērtējat citus mūzikas stilus un žanrus?</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left"/>
        <w:rPr>
          <w:rFonts w:ascii="Times New Roman" w:cs="Times New Roman" w:eastAsia="Times New Roman" w:hAnsi="Times New Roman"/>
          <w:i w:val="0"/>
          <w:smallCaps w:val="0"/>
          <w:strike w:val="0"/>
          <w:color w:val="181818"/>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181818"/>
          <w:sz w:val="22"/>
          <w:szCs w:val="22"/>
          <w:u w:val="none"/>
          <w:shd w:fill="auto" w:val="clear"/>
          <w:vertAlign w:val="baseline"/>
          <w:rtl w:val="0"/>
        </w:rPr>
        <w:t xml:space="preserve">g) Jūsuprāt, kas veido cilvēk</w:t>
      </w:r>
      <w:r w:rsidDel="00000000" w:rsidR="00000000" w:rsidRPr="00000000">
        <w:rPr>
          <w:rFonts w:ascii="Times New Roman" w:cs="Times New Roman" w:eastAsia="Times New Roman" w:hAnsi="Times New Roman"/>
          <w:color w:val="181818"/>
          <w:sz w:val="22"/>
          <w:szCs w:val="22"/>
          <w:rtl w:val="0"/>
        </w:rPr>
        <w:t xml:space="preserve">a</w:t>
      </w:r>
      <w:r w:rsidDel="00000000" w:rsidR="00000000" w:rsidRPr="00000000">
        <w:rPr>
          <w:rFonts w:ascii="Times New Roman" w:cs="Times New Roman" w:eastAsia="Times New Roman" w:hAnsi="Times New Roman"/>
          <w:i w:val="0"/>
          <w:smallCaps w:val="0"/>
          <w:strike w:val="0"/>
          <w:color w:val="181818"/>
          <w:sz w:val="22"/>
          <w:szCs w:val="22"/>
          <w:u w:val="none"/>
          <w:shd w:fill="auto" w:val="clear"/>
          <w:vertAlign w:val="baseline"/>
          <w:rtl w:val="0"/>
        </w:rPr>
        <w:t xml:space="preserve"> muzikālo gaumi? Vai iesēpjams objektīvi definēt labu un sliktu (muzikālo) gaumi?</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2) Pilsoniskā un individuālā brīvība</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Laiks: </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apm. 20 min.</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Saistītie mācību priekšmeti:</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mūzika, vizuālā māksla, sociālās zinības, </w:t>
      </w:r>
      <w:r w:rsidDel="00000000" w:rsidR="00000000" w:rsidRPr="00000000">
        <w:rPr>
          <w:rFonts w:ascii="Times New Roman" w:cs="Times New Roman" w:eastAsia="Times New Roman" w:hAnsi="Times New Roman"/>
          <w:sz w:val="22"/>
          <w:szCs w:val="22"/>
          <w:rtl w:val="0"/>
        </w:rPr>
        <w:t xml:space="preserve">kultūra un māksla</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 angļu valoda</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181818"/>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Atslēgvārdi: </w:t>
      </w: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sabiedrība, politika, vēsture</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181818"/>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Jautājumi diskusijai:</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40" w:right="0" w:firstLine="0"/>
        <w:jc w:val="left"/>
        <w:rPr>
          <w:rFonts w:ascii="Times New Roman" w:cs="Times New Roman" w:eastAsia="Times New Roman" w:hAnsi="Times New Roman"/>
          <w:i w:val="0"/>
          <w:smallCaps w:val="0"/>
          <w:strike w:val="0"/>
          <w:color w:val="181818"/>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a) </w:t>
      </w:r>
      <w:r w:rsidDel="00000000" w:rsidR="00000000" w:rsidRPr="00000000">
        <w:rPr>
          <w:rFonts w:ascii="Times New Roman" w:cs="Times New Roman" w:eastAsia="Times New Roman" w:hAnsi="Times New Roman"/>
          <w:i w:val="0"/>
          <w:smallCaps w:val="0"/>
          <w:strike w:val="0"/>
          <w:color w:val="181818"/>
          <w:sz w:val="22"/>
          <w:szCs w:val="22"/>
          <w:u w:val="none"/>
          <w:shd w:fill="auto" w:val="clear"/>
          <w:vertAlign w:val="baseline"/>
          <w:rtl w:val="0"/>
        </w:rPr>
        <w:t xml:space="preserve">Kādas pilsoniskās un individuālās brīvības nav pieejamas t</w:t>
      </w:r>
      <w:r w:rsidDel="00000000" w:rsidR="00000000" w:rsidRPr="00000000">
        <w:rPr>
          <w:rFonts w:ascii="Times New Roman" w:cs="Times New Roman" w:eastAsia="Times New Roman" w:hAnsi="Times New Roman"/>
          <w:color w:val="181818"/>
          <w:sz w:val="22"/>
          <w:szCs w:val="22"/>
          <w:rtl w:val="0"/>
        </w:rPr>
        <w:t xml:space="preserve">ādā </w:t>
      </w:r>
      <w:r w:rsidDel="00000000" w:rsidR="00000000" w:rsidRPr="00000000">
        <w:rPr>
          <w:rFonts w:ascii="Times New Roman" w:cs="Times New Roman" w:eastAsia="Times New Roman" w:hAnsi="Times New Roman"/>
          <w:i w:val="0"/>
          <w:smallCaps w:val="0"/>
          <w:strike w:val="0"/>
          <w:color w:val="181818"/>
          <w:sz w:val="22"/>
          <w:szCs w:val="22"/>
          <w:u w:val="none"/>
          <w:shd w:fill="auto" w:val="clear"/>
          <w:vertAlign w:val="baseline"/>
          <w:rtl w:val="0"/>
        </w:rPr>
        <w:t xml:space="preserve">totalitārā režīmā kā Ziemeļkorejā, salīdzinot ar Latviju kā demokrātisku valsti?</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40" w:right="0" w:firstLine="0"/>
        <w:jc w:val="left"/>
        <w:rPr>
          <w:rFonts w:ascii="Times New Roman" w:cs="Times New Roman" w:eastAsia="Times New Roman" w:hAnsi="Times New Roman"/>
          <w:i w:val="0"/>
          <w:smallCaps w:val="0"/>
          <w:strike w:val="0"/>
          <w:color w:val="181818"/>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181818"/>
          <w:sz w:val="22"/>
          <w:szCs w:val="22"/>
          <w:u w:val="none"/>
          <w:shd w:fill="auto" w:val="clear"/>
          <w:vertAlign w:val="baseline"/>
          <w:rtl w:val="0"/>
        </w:rPr>
        <w:t xml:space="preserve">b) Filmā tiešā un netiešā veidā daudz tiek runāts par brīvību. Ko jūs saprotat ar jēdzienu “brīvība”? Vai ir iespējama absolūta brīvība?</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PAPILDU INFORMATĪVIE MATERIĀLI PAR FILMU: </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2"/>
          <w:szCs w:val="22"/>
          <w:u w:val="none"/>
          <w:shd w:fill="auto" w:val="clear"/>
          <w:vertAlign w:val="baseline"/>
          <w:rtl w:val="0"/>
        </w:rPr>
        <w:t xml:space="preserve">Kristīnes Matīsas recenzija par filmu </w:t>
      </w:r>
      <w:hyperlink r:id="rId8">
        <w:r w:rsidDel="00000000" w:rsidR="00000000" w:rsidRPr="00000000">
          <w:rPr>
            <w:rFonts w:ascii="Times New Roman" w:cs="Times New Roman" w:eastAsia="Times New Roman" w:hAnsi="Times New Roman"/>
            <w:i w:val="0"/>
            <w:smallCaps w:val="0"/>
            <w:strike w:val="0"/>
            <w:color w:val="000000"/>
            <w:sz w:val="22"/>
            <w:szCs w:val="22"/>
            <w:u w:val="single"/>
            <w:shd w:fill="auto" w:val="clear"/>
            <w:vertAlign w:val="baseline"/>
            <w:rtl w:val="0"/>
          </w:rPr>
          <w:t xml:space="preserve">https://www.diena.lv/raksts/kd/recenzijas/filmas-_atbrivosanas-diena_-recenzija.-ergli-nebrive-nevairojas-14168629</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181818"/>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181818"/>
          <w:sz w:val="22"/>
          <w:szCs w:val="22"/>
          <w:u w:val="none"/>
          <w:shd w:fill="auto" w:val="clear"/>
          <w:vertAlign w:val="baseline"/>
          <w:rtl w:val="0"/>
        </w:rPr>
        <w:t xml:space="preserve">Gustava Terzena saruna ar režisoru Mortenu Traviku </w:t>
      </w:r>
      <w:hyperlink r:id="rId9">
        <w:r w:rsidDel="00000000" w:rsidR="00000000" w:rsidRPr="00000000">
          <w:rPr>
            <w:rFonts w:ascii="Times New Roman" w:cs="Times New Roman" w:eastAsia="Times New Roman" w:hAnsi="Times New Roman"/>
            <w:i w:val="0"/>
            <w:smallCaps w:val="0"/>
            <w:strike w:val="0"/>
            <w:color w:val="181818"/>
            <w:sz w:val="22"/>
            <w:szCs w:val="22"/>
            <w:u w:val="single"/>
            <w:shd w:fill="auto" w:val="clear"/>
            <w:vertAlign w:val="baseline"/>
            <w:rtl w:val="0"/>
          </w:rPr>
          <w:t xml:space="preserve">https://www.kinoraksti.lv/sarunas/rokenrols-ar-ziemelkoreju-278</w:t>
        </w:r>
      </w:hyperlink>
      <w:r w:rsidDel="00000000" w:rsidR="00000000" w:rsidRPr="00000000">
        <w:rPr>
          <w:rFonts w:ascii="Times New Roman" w:cs="Times New Roman" w:eastAsia="Times New Roman" w:hAnsi="Times New Roman"/>
          <w:i w:val="0"/>
          <w:smallCaps w:val="0"/>
          <w:strike w:val="0"/>
          <w:color w:val="181818"/>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181818"/>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i w:val="0"/>
          <w:smallCaps w:val="0"/>
          <w:strike w:val="0"/>
          <w:color w:val="181818"/>
          <w:sz w:val="22"/>
          <w:szCs w:val="22"/>
          <w:u w:val="none"/>
          <w:shd w:fill="auto" w:val="clear"/>
          <w:vertAlign w:val="baseline"/>
          <w:rtl w:val="0"/>
        </w:rPr>
        <w:t xml:space="preserve">Sonoras Brokas recenzija par filmu </w:t>
      </w:r>
      <w:hyperlink r:id="rId10">
        <w:r w:rsidDel="00000000" w:rsidR="00000000" w:rsidRPr="00000000">
          <w:rPr>
            <w:rFonts w:ascii="Times New Roman" w:cs="Times New Roman" w:eastAsia="Times New Roman" w:hAnsi="Times New Roman"/>
            <w:i w:val="0"/>
            <w:smallCaps w:val="0"/>
            <w:strike w:val="0"/>
            <w:color w:val="181818"/>
            <w:sz w:val="22"/>
            <w:szCs w:val="22"/>
            <w:u w:val="single"/>
            <w:shd w:fill="auto" w:val="clear"/>
            <w:vertAlign w:val="baseline"/>
            <w:rtl w:val="0"/>
          </w:rPr>
          <w:t xml:space="preserve">https://www.kinoraksti.lv/domas/recenzija/emilija-atminas-par-nenotikuso-sapnis-par-aizgajuso-870</w:t>
        </w:r>
      </w:hyperlink>
      <w:r w:rsidDel="00000000" w:rsidR="00000000" w:rsidRPr="00000000">
        <w:rPr>
          <w:rFonts w:ascii="Times New Roman" w:cs="Times New Roman" w:eastAsia="Times New Roman" w:hAnsi="Times New Roman"/>
          <w:i w:val="0"/>
          <w:smallCaps w:val="0"/>
          <w:strike w:val="0"/>
          <w:color w:val="181818"/>
          <w:sz w:val="22"/>
          <w:szCs w:val="22"/>
          <w:u w:val="none"/>
          <w:shd w:fill="auto" w:val="clear"/>
          <w:vertAlign w:val="baseline"/>
          <w:rtl w:val="0"/>
        </w:rPr>
        <w:t xml:space="preserve"> </w:t>
      </w:r>
      <w:r w:rsidDel="00000000" w:rsidR="00000000" w:rsidRPr="00000000">
        <w:rPr>
          <w:rtl w:val="0"/>
        </w:rPr>
      </w:r>
    </w:p>
    <w:sectPr>
      <w:pgSz w:h="16838" w:w="11906" w:orient="portrait"/>
      <w:pgMar w:bottom="1417" w:top="1417" w:left="1701" w:right="1417"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Times New Roman"/>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Arial" w:cs="Arial" w:eastAsia="Arial" w:hAnsi="Arial"/>
        <w:sz w:val="22"/>
        <w:szCs w:val="22"/>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lv-LV"/>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240" w:lineRule="auto"/>
    </w:pPr>
    <w:rPr>
      <w:b w:val="1"/>
      <w:sz w:val="48"/>
      <w:szCs w:val="48"/>
    </w:rPr>
  </w:style>
  <w:style w:type="paragraph" w:styleId="Heading2">
    <w:name w:val="heading 2"/>
    <w:basedOn w:val="Normal"/>
    <w:next w:val="Normal"/>
    <w:pPr/>
    <w:rPr>
      <w:rFonts w:ascii="Times New Roman" w:cs="Times New Roman" w:eastAsia="Times New Roman" w:hAnsi="Times New Roman"/>
      <w:b w:val="1"/>
      <w:sz w:val="36"/>
      <w:szCs w:val="36"/>
      <w:vertAlign w:val="baseline"/>
    </w:rPr>
  </w:style>
  <w:style w:type="paragraph" w:styleId="Heading3">
    <w:name w:val="heading 3"/>
    <w:basedOn w:val="Normal"/>
    <w:next w:val="Normal"/>
    <w:pPr>
      <w:keepNext w:val="1"/>
      <w:keepLines w:val="1"/>
      <w:pageBreakBefore w:val="0"/>
      <w:spacing w:after="80" w:before="280" w:line="240" w:lineRule="auto"/>
    </w:pPr>
    <w:rPr>
      <w:b w:val="1"/>
      <w:sz w:val="28"/>
      <w:szCs w:val="28"/>
    </w:rPr>
  </w:style>
  <w:style w:type="paragraph" w:styleId="Heading4">
    <w:name w:val="heading 4"/>
    <w:basedOn w:val="Normal"/>
    <w:next w:val="Normal"/>
    <w:pPr>
      <w:keepNext w:val="1"/>
      <w:keepLines w:val="1"/>
      <w:pageBreakBefore w:val="0"/>
      <w:spacing w:after="40" w:before="240" w:line="240" w:lineRule="auto"/>
    </w:pPr>
    <w:rPr>
      <w:b w:val="1"/>
      <w:sz w:val="24"/>
      <w:szCs w:val="24"/>
    </w:rPr>
  </w:style>
  <w:style w:type="paragraph" w:styleId="Heading5">
    <w:name w:val="heading 5"/>
    <w:basedOn w:val="Normal"/>
    <w:next w:val="Normal"/>
    <w:pPr>
      <w:keepNext w:val="1"/>
      <w:keepLines w:val="1"/>
      <w:pageBreakBefore w:val="0"/>
      <w:spacing w:after="40" w:before="220" w:line="240" w:lineRule="auto"/>
    </w:pPr>
    <w:rPr>
      <w:b w:val="1"/>
      <w:sz w:val="22"/>
      <w:szCs w:val="22"/>
    </w:rPr>
  </w:style>
  <w:style w:type="paragraph" w:styleId="Heading6">
    <w:name w:val="heading 6"/>
    <w:basedOn w:val="Normal"/>
    <w:next w:val="Normal"/>
    <w:pPr>
      <w:keepNext w:val="1"/>
      <w:keepLines w:val="1"/>
      <w:pageBreakBefore w:val="0"/>
      <w:spacing w:after="40" w:before="200" w:line="240" w:lineRule="auto"/>
    </w:pPr>
    <w:rPr>
      <w:b w:val="1"/>
      <w:sz w:val="20"/>
      <w:szCs w:val="20"/>
    </w:rPr>
  </w:style>
  <w:style w:type="paragraph" w:styleId="Title">
    <w:name w:val="Title"/>
    <w:basedOn w:val="Normal"/>
    <w:next w:val="Normal"/>
    <w:pPr>
      <w:keepNext w:val="1"/>
      <w:keepLines w:val="1"/>
      <w:pageBreakBefore w:val="0"/>
      <w:spacing w:after="120" w:before="480" w:line="240" w:lineRule="auto"/>
    </w:pPr>
    <w:rPr>
      <w:b w:val="1"/>
      <w:sz w:val="72"/>
      <w:szCs w:val="72"/>
    </w:rPr>
  </w:style>
  <w:style w:type="paragraph" w:styleId="Normal">
    <w:name w:val="Normal"/>
    <w:qFormat w:val="1"/>
    <w:pPr>
      <w:widowControl w:val="1"/>
      <w:suppressAutoHyphens w:val="1"/>
      <w:bidi w:val="0"/>
      <w:spacing w:line="1" w:lineRule="atLeast"/>
      <w:jc w:val="left"/>
      <w:textAlignment w:val="top"/>
      <w:outlineLvl w:val="0"/>
    </w:pPr>
    <w:rPr>
      <w:rFonts w:ascii="Cambria" w:cs="Cambria" w:eastAsia="Cambria" w:hAnsi="Cambria"/>
      <w:color w:val="auto"/>
      <w:w w:val="100"/>
      <w:kern w:val="0"/>
      <w:position w:val="0"/>
      <w:sz w:val="24"/>
      <w:szCs w:val="24"/>
      <w:effect w:val="none"/>
      <w:vertAlign w:val="baseline"/>
      <w:em w:val="none"/>
      <w:lang w:bidi="ar-SA" w:eastAsia="en-US" w:val="lv-LV"/>
    </w:rPr>
  </w:style>
  <w:style w:type="paragraph" w:styleId="Heading1">
    <w:name w:val="Heading 1"/>
    <w:basedOn w:val="Normal1"/>
    <w:next w:val="Normal"/>
    <w:qFormat w:val="1"/>
    <w:pPr>
      <w:keepNext w:val="1"/>
      <w:keepLines w:val="1"/>
      <w:pageBreakBefore w:val="0"/>
      <w:spacing w:after="120" w:before="480" w:line="240" w:lineRule="auto"/>
    </w:pPr>
    <w:rPr>
      <w:b w:val="1"/>
      <w:sz w:val="48"/>
      <w:szCs w:val="48"/>
    </w:rPr>
  </w:style>
  <w:style w:type="paragraph" w:styleId="Heading2">
    <w:name w:val="Heading 2"/>
    <w:basedOn w:val="Normal1"/>
    <w:qFormat w:val="1"/>
    <w:pPr>
      <w:suppressAutoHyphens w:val="1"/>
      <w:spacing w:afterAutospacing="1" w:beforeAutospacing="1" w:line="1" w:lineRule="atLeast"/>
      <w:textAlignment w:val="top"/>
      <w:outlineLvl w:val="1"/>
    </w:pPr>
    <w:rPr>
      <w:rFonts w:ascii="Times New Roman" w:hAnsi="Times New Roman"/>
      <w:b w:val="1"/>
      <w:bCs w:val="1"/>
      <w:w w:val="100"/>
      <w:position w:val="0"/>
      <w:sz w:val="36"/>
      <w:szCs w:val="36"/>
      <w:effect w:val="none"/>
      <w:vertAlign w:val="baseline"/>
      <w:em w:val="none"/>
      <w:lang w:bidi="ar-SA" w:eastAsia="en-US"/>
    </w:rPr>
  </w:style>
  <w:style w:type="paragraph" w:styleId="Heading3">
    <w:name w:val="Heading 3"/>
    <w:basedOn w:val="Normal1"/>
    <w:next w:val="Normal"/>
    <w:qFormat w:val="1"/>
    <w:pPr>
      <w:keepNext w:val="1"/>
      <w:keepLines w:val="1"/>
      <w:pageBreakBefore w:val="0"/>
      <w:spacing w:after="80" w:before="280" w:line="240" w:lineRule="auto"/>
    </w:pPr>
    <w:rPr>
      <w:b w:val="1"/>
      <w:sz w:val="28"/>
      <w:szCs w:val="28"/>
    </w:rPr>
  </w:style>
  <w:style w:type="paragraph" w:styleId="Heading4">
    <w:name w:val="Heading 4"/>
    <w:basedOn w:val="Normal1"/>
    <w:next w:val="Normal"/>
    <w:qFormat w:val="1"/>
    <w:pPr>
      <w:keepNext w:val="1"/>
      <w:keepLines w:val="1"/>
      <w:pageBreakBefore w:val="0"/>
      <w:spacing w:after="40" w:before="240" w:line="240" w:lineRule="auto"/>
    </w:pPr>
    <w:rPr>
      <w:b w:val="1"/>
      <w:sz w:val="24"/>
      <w:szCs w:val="24"/>
    </w:rPr>
  </w:style>
  <w:style w:type="paragraph" w:styleId="Heading5">
    <w:name w:val="Heading 5"/>
    <w:basedOn w:val="Normal1"/>
    <w:next w:val="Normal"/>
    <w:qFormat w:val="1"/>
    <w:pPr>
      <w:keepNext w:val="1"/>
      <w:keepLines w:val="1"/>
      <w:pageBreakBefore w:val="0"/>
      <w:spacing w:after="40" w:before="220" w:line="240" w:lineRule="auto"/>
    </w:pPr>
    <w:rPr>
      <w:b w:val="1"/>
      <w:sz w:val="22"/>
      <w:szCs w:val="22"/>
    </w:rPr>
  </w:style>
  <w:style w:type="paragraph" w:styleId="Heading6">
    <w:name w:val="Heading 6"/>
    <w:basedOn w:val="Normal1"/>
    <w:next w:val="Normal"/>
    <w:qFormat w:val="1"/>
    <w:pPr>
      <w:keepNext w:val="1"/>
      <w:keepLines w:val="1"/>
      <w:pageBreakBefore w:val="0"/>
      <w:spacing w:after="40" w:before="200" w:line="240" w:lineRule="auto"/>
    </w:pPr>
    <w:rPr>
      <w:b w:val="1"/>
      <w:sz w:val="20"/>
      <w:szCs w:val="20"/>
    </w:rPr>
  </w:style>
  <w:style w:type="character" w:styleId="DefaultParagraphFont">
    <w:name w:val="Default Paragraph Font"/>
    <w:qFormat w:val="1"/>
    <w:rPr>
      <w:w w:val="100"/>
      <w:position w:val="0"/>
      <w:sz w:val="24"/>
      <w:effect w:val="none"/>
      <w:vertAlign w:val="baseline"/>
      <w:em w:val="none"/>
    </w:rPr>
  </w:style>
  <w:style w:type="character" w:styleId="Emphasis">
    <w:name w:val="Emphasis"/>
    <w:qFormat w:val="1"/>
    <w:rPr>
      <w:i w:val="1"/>
      <w:iCs w:val="1"/>
      <w:w w:val="100"/>
      <w:position w:val="0"/>
      <w:sz w:val="24"/>
      <w:effect w:val="none"/>
      <w:vertAlign w:val="baseline"/>
      <w:em w:val="none"/>
    </w:rPr>
  </w:style>
  <w:style w:type="character" w:styleId="Appleconvertedspace">
    <w:name w:val="apple-converted-space"/>
    <w:qFormat w:val="1"/>
    <w:rPr>
      <w:w w:val="100"/>
      <w:position w:val="0"/>
      <w:sz w:val="24"/>
      <w:effect w:val="none"/>
      <w:vertAlign w:val="baseline"/>
      <w:em w:val="none"/>
    </w:rPr>
  </w:style>
  <w:style w:type="character" w:styleId="InternetLink">
    <w:name w:val="Internet Link"/>
    <w:qFormat w:val="1"/>
    <w:rPr>
      <w:color w:val="0000ff"/>
      <w:w w:val="100"/>
      <w:position w:val="0"/>
      <w:sz w:val="24"/>
      <w:u w:val="single"/>
      <w:effect w:val="none"/>
      <w:vertAlign w:val="baseline"/>
      <w:em w:val="none"/>
    </w:rPr>
  </w:style>
  <w:style w:type="character" w:styleId="Heading2Char">
    <w:name w:val="Heading 2 Char"/>
    <w:qFormat w:val="1"/>
    <w:rPr>
      <w:rFonts w:ascii="Times New Roman" w:hAnsi="Times New Roman"/>
      <w:b w:val="1"/>
      <w:bCs w:val="1"/>
      <w:w w:val="100"/>
      <w:position w:val="0"/>
      <w:sz w:val="36"/>
      <w:szCs w:val="36"/>
      <w:effect w:val="none"/>
      <w:vertAlign w:val="baseline"/>
      <w:em w:val="none"/>
    </w:rPr>
  </w:style>
  <w:style w:type="character" w:styleId="ListLabel1">
    <w:name w:val="ListLabel 1"/>
    <w:qFormat w:val="1"/>
    <w:rPr>
      <w:rFonts w:ascii="Arial" w:hAnsi="Arial"/>
      <w:b w:val="1"/>
      <w:sz w:val="22"/>
      <w:u w:val="none"/>
    </w:rPr>
  </w:style>
  <w:style w:type="character" w:styleId="ListLabel2">
    <w:name w:val="ListLabel 2"/>
    <w:qFormat w:val="1"/>
    <w:rPr>
      <w:u w:val="none"/>
    </w:rPr>
  </w:style>
  <w:style w:type="character" w:styleId="ListLabel3">
    <w:name w:val="ListLabel 3"/>
    <w:qFormat w:val="1"/>
    <w:rPr>
      <w:u w:val="none"/>
    </w:rPr>
  </w:style>
  <w:style w:type="character" w:styleId="ListLabel4">
    <w:name w:val="ListLabel 4"/>
    <w:qFormat w:val="1"/>
    <w:rPr>
      <w:u w:val="none"/>
    </w:rPr>
  </w:style>
  <w:style w:type="character" w:styleId="ListLabel5">
    <w:name w:val="ListLabel 5"/>
    <w:qFormat w:val="1"/>
    <w:rPr>
      <w:u w:val="none"/>
    </w:rPr>
  </w:style>
  <w:style w:type="character" w:styleId="ListLabel6">
    <w:name w:val="ListLabel 6"/>
    <w:qFormat w:val="1"/>
    <w:rPr>
      <w:u w:val="none"/>
    </w:rPr>
  </w:style>
  <w:style w:type="character" w:styleId="ListLabel7">
    <w:name w:val="ListLabel 7"/>
    <w:qFormat w:val="1"/>
    <w:rPr>
      <w:u w:val="none"/>
    </w:rPr>
  </w:style>
  <w:style w:type="character" w:styleId="ListLabel8">
    <w:name w:val="ListLabel 8"/>
    <w:qFormat w:val="1"/>
    <w:rPr>
      <w:u w:val="none"/>
    </w:rPr>
  </w:style>
  <w:style w:type="character" w:styleId="ListLabel9">
    <w:name w:val="ListLabel 9"/>
    <w:qFormat w:val="1"/>
    <w:rPr>
      <w:u w:val="none"/>
    </w:rPr>
  </w:style>
  <w:style w:type="character" w:styleId="ListLabel10">
    <w:name w:val="ListLabel 10"/>
    <w:qFormat w:val="1"/>
    <w:rPr>
      <w:rFonts w:ascii="Arial" w:cs="Noto Sans Symbols" w:eastAsia="Noto Sans Symbols" w:hAnsi="Arial"/>
      <w:position w:val="0"/>
      <w:sz w:val="22"/>
      <w:szCs w:val="20"/>
      <w:vertAlign w:val="baseline"/>
    </w:rPr>
  </w:style>
  <w:style w:type="character" w:styleId="ListLabel11">
    <w:name w:val="ListLabel 11"/>
    <w:qFormat w:val="1"/>
    <w:rPr>
      <w:rFonts w:cs="Courier New" w:eastAsia="Courier New"/>
      <w:position w:val="0"/>
      <w:sz w:val="20"/>
      <w:szCs w:val="20"/>
      <w:vertAlign w:val="baseline"/>
    </w:rPr>
  </w:style>
  <w:style w:type="character" w:styleId="ListLabel12">
    <w:name w:val="ListLabel 12"/>
    <w:qFormat w:val="1"/>
    <w:rPr>
      <w:rFonts w:cs="Noto Sans Symbols" w:eastAsia="Noto Sans Symbols"/>
      <w:position w:val="0"/>
      <w:sz w:val="20"/>
      <w:szCs w:val="20"/>
      <w:vertAlign w:val="baseline"/>
    </w:rPr>
  </w:style>
  <w:style w:type="character" w:styleId="ListLabel13">
    <w:name w:val="ListLabel 13"/>
    <w:qFormat w:val="1"/>
    <w:rPr>
      <w:rFonts w:cs="Noto Sans Symbols" w:eastAsia="Noto Sans Symbols"/>
      <w:position w:val="0"/>
      <w:sz w:val="20"/>
      <w:szCs w:val="20"/>
      <w:vertAlign w:val="baseline"/>
    </w:rPr>
  </w:style>
  <w:style w:type="character" w:styleId="ListLabel14">
    <w:name w:val="ListLabel 14"/>
    <w:qFormat w:val="1"/>
    <w:rPr>
      <w:rFonts w:cs="Noto Sans Symbols" w:eastAsia="Noto Sans Symbols"/>
      <w:position w:val="0"/>
      <w:sz w:val="20"/>
      <w:szCs w:val="20"/>
      <w:vertAlign w:val="baseline"/>
    </w:rPr>
  </w:style>
  <w:style w:type="character" w:styleId="ListLabel15">
    <w:name w:val="ListLabel 15"/>
    <w:qFormat w:val="1"/>
    <w:rPr>
      <w:rFonts w:cs="Noto Sans Symbols" w:eastAsia="Noto Sans Symbols"/>
      <w:position w:val="0"/>
      <w:sz w:val="20"/>
      <w:szCs w:val="20"/>
      <w:vertAlign w:val="baseline"/>
    </w:rPr>
  </w:style>
  <w:style w:type="character" w:styleId="ListLabel16">
    <w:name w:val="ListLabel 16"/>
    <w:qFormat w:val="1"/>
    <w:rPr>
      <w:rFonts w:cs="Noto Sans Symbols" w:eastAsia="Noto Sans Symbols"/>
      <w:position w:val="0"/>
      <w:sz w:val="20"/>
      <w:szCs w:val="20"/>
      <w:vertAlign w:val="baseline"/>
    </w:rPr>
  </w:style>
  <w:style w:type="character" w:styleId="ListLabel17">
    <w:name w:val="ListLabel 17"/>
    <w:qFormat w:val="1"/>
    <w:rPr>
      <w:rFonts w:cs="Noto Sans Symbols" w:eastAsia="Noto Sans Symbols"/>
      <w:position w:val="0"/>
      <w:sz w:val="20"/>
      <w:szCs w:val="20"/>
      <w:vertAlign w:val="baseline"/>
    </w:rPr>
  </w:style>
  <w:style w:type="character" w:styleId="ListLabel18">
    <w:name w:val="ListLabel 18"/>
    <w:qFormat w:val="1"/>
    <w:rPr>
      <w:rFonts w:cs="Noto Sans Symbols" w:eastAsia="Noto Sans Symbols"/>
      <w:position w:val="0"/>
      <w:sz w:val="20"/>
      <w:szCs w:val="20"/>
      <w:vertAlign w:val="baseline"/>
    </w:rPr>
  </w:style>
  <w:style w:type="character" w:styleId="ListLabel19">
    <w:name w:val="ListLabel 19"/>
    <w:qFormat w:val="1"/>
    <w:rPr>
      <w:rFonts w:ascii="Arial" w:cs="Noto Sans Symbols" w:eastAsia="Noto Sans Symbols" w:hAnsi="Arial"/>
      <w:position w:val="0"/>
      <w:sz w:val="22"/>
      <w:vertAlign w:val="baseline"/>
    </w:rPr>
  </w:style>
  <w:style w:type="character" w:styleId="ListLabel20">
    <w:name w:val="ListLabel 20"/>
    <w:qFormat w:val="1"/>
    <w:rPr>
      <w:rFonts w:cs="Courier New" w:eastAsia="Courier New"/>
      <w:position w:val="0"/>
      <w:sz w:val="24"/>
      <w:vertAlign w:val="baseline"/>
    </w:rPr>
  </w:style>
  <w:style w:type="character" w:styleId="ListLabel21">
    <w:name w:val="ListLabel 21"/>
    <w:qFormat w:val="1"/>
    <w:rPr>
      <w:rFonts w:cs="Noto Sans Symbols" w:eastAsia="Noto Sans Symbols"/>
      <w:position w:val="0"/>
      <w:sz w:val="24"/>
      <w:vertAlign w:val="baseline"/>
    </w:rPr>
  </w:style>
  <w:style w:type="character" w:styleId="ListLabel22">
    <w:name w:val="ListLabel 22"/>
    <w:qFormat w:val="1"/>
    <w:rPr>
      <w:rFonts w:cs="Noto Sans Symbols" w:eastAsia="Noto Sans Symbols"/>
      <w:position w:val="0"/>
      <w:sz w:val="24"/>
      <w:vertAlign w:val="baseline"/>
    </w:rPr>
  </w:style>
  <w:style w:type="character" w:styleId="ListLabel23">
    <w:name w:val="ListLabel 23"/>
    <w:qFormat w:val="1"/>
    <w:rPr>
      <w:rFonts w:cs="Courier New" w:eastAsia="Courier New"/>
      <w:position w:val="0"/>
      <w:sz w:val="24"/>
      <w:vertAlign w:val="baseline"/>
    </w:rPr>
  </w:style>
  <w:style w:type="character" w:styleId="ListLabel24">
    <w:name w:val="ListLabel 24"/>
    <w:qFormat w:val="1"/>
    <w:rPr>
      <w:rFonts w:cs="Noto Sans Symbols" w:eastAsia="Noto Sans Symbols"/>
      <w:position w:val="0"/>
      <w:sz w:val="24"/>
      <w:vertAlign w:val="baseline"/>
    </w:rPr>
  </w:style>
  <w:style w:type="character" w:styleId="ListLabel25">
    <w:name w:val="ListLabel 25"/>
    <w:qFormat w:val="1"/>
    <w:rPr>
      <w:rFonts w:cs="Noto Sans Symbols" w:eastAsia="Noto Sans Symbols"/>
      <w:position w:val="0"/>
      <w:sz w:val="24"/>
      <w:vertAlign w:val="baseline"/>
    </w:rPr>
  </w:style>
  <w:style w:type="character" w:styleId="ListLabel26">
    <w:name w:val="ListLabel 26"/>
    <w:qFormat w:val="1"/>
    <w:rPr>
      <w:rFonts w:cs="Courier New" w:eastAsia="Courier New"/>
      <w:position w:val="0"/>
      <w:sz w:val="24"/>
      <w:vertAlign w:val="baseline"/>
    </w:rPr>
  </w:style>
  <w:style w:type="character" w:styleId="ListLabel27">
    <w:name w:val="ListLabel 27"/>
    <w:qFormat w:val="1"/>
    <w:rPr>
      <w:rFonts w:cs="Noto Sans Symbols" w:eastAsia="Noto Sans Symbols"/>
      <w:position w:val="0"/>
      <w:sz w:val="24"/>
      <w:vertAlign w:val="baseline"/>
    </w:rPr>
  </w:style>
  <w:style w:type="character" w:styleId="ListLabel28">
    <w:name w:val="ListLabel 28"/>
    <w:qFormat w:val="1"/>
    <w:rPr>
      <w:rFonts w:ascii="Arial" w:hAnsi="Arial"/>
      <w:sz w:val="22"/>
      <w:u w:val="none"/>
    </w:rPr>
  </w:style>
  <w:style w:type="character" w:styleId="ListLabel29">
    <w:name w:val="ListLabel 29"/>
    <w:qFormat w:val="1"/>
    <w:rPr>
      <w:u w:val="none"/>
    </w:rPr>
  </w:style>
  <w:style w:type="character" w:styleId="ListLabel30">
    <w:name w:val="ListLabel 30"/>
    <w:qFormat w:val="1"/>
    <w:rPr>
      <w:u w:val="none"/>
    </w:rPr>
  </w:style>
  <w:style w:type="character" w:styleId="ListLabel31">
    <w:name w:val="ListLabel 31"/>
    <w:qFormat w:val="1"/>
    <w:rPr>
      <w:u w:val="none"/>
    </w:rPr>
  </w:style>
  <w:style w:type="character" w:styleId="ListLabel32">
    <w:name w:val="ListLabel 32"/>
    <w:qFormat w:val="1"/>
    <w:rPr>
      <w:u w:val="none"/>
    </w:rPr>
  </w:style>
  <w:style w:type="character" w:styleId="ListLabel33">
    <w:name w:val="ListLabel 33"/>
    <w:qFormat w:val="1"/>
    <w:rPr>
      <w:u w:val="none"/>
    </w:rPr>
  </w:style>
  <w:style w:type="character" w:styleId="ListLabel34">
    <w:name w:val="ListLabel 34"/>
    <w:qFormat w:val="1"/>
    <w:rPr>
      <w:u w:val="none"/>
    </w:rPr>
  </w:style>
  <w:style w:type="character" w:styleId="ListLabel35">
    <w:name w:val="ListLabel 35"/>
    <w:qFormat w:val="1"/>
    <w:rPr>
      <w:u w:val="none"/>
    </w:rPr>
  </w:style>
  <w:style w:type="character" w:styleId="ListLabel36">
    <w:name w:val="ListLabel 36"/>
    <w:qFormat w:val="1"/>
    <w:rPr>
      <w:u w:val="none"/>
    </w:rPr>
  </w:style>
  <w:style w:type="character" w:styleId="ListLabel37">
    <w:name w:val="ListLabel 37"/>
    <w:qFormat w:val="1"/>
    <w:rPr>
      <w:rFonts w:ascii="Arial" w:hAnsi="Arial"/>
      <w:sz w:val="22"/>
      <w:u w:val="none"/>
    </w:rPr>
  </w:style>
  <w:style w:type="character" w:styleId="ListLabel38">
    <w:name w:val="ListLabel 38"/>
    <w:qFormat w:val="1"/>
    <w:rPr>
      <w:u w:val="none"/>
    </w:rPr>
  </w:style>
  <w:style w:type="character" w:styleId="ListLabel39">
    <w:name w:val="ListLabel 39"/>
    <w:qFormat w:val="1"/>
    <w:rPr>
      <w:u w:val="none"/>
    </w:rPr>
  </w:style>
  <w:style w:type="character" w:styleId="ListLabel40">
    <w:name w:val="ListLabel 40"/>
    <w:qFormat w:val="1"/>
    <w:rPr>
      <w:u w:val="none"/>
    </w:rPr>
  </w:style>
  <w:style w:type="character" w:styleId="ListLabel41">
    <w:name w:val="ListLabel 41"/>
    <w:qFormat w:val="1"/>
    <w:rPr>
      <w:u w:val="none"/>
    </w:rPr>
  </w:style>
  <w:style w:type="character" w:styleId="ListLabel42">
    <w:name w:val="ListLabel 42"/>
    <w:qFormat w:val="1"/>
    <w:rPr>
      <w:u w:val="none"/>
    </w:rPr>
  </w:style>
  <w:style w:type="character" w:styleId="ListLabel43">
    <w:name w:val="ListLabel 43"/>
    <w:qFormat w:val="1"/>
    <w:rPr>
      <w:u w:val="none"/>
    </w:rPr>
  </w:style>
  <w:style w:type="character" w:styleId="ListLabel44">
    <w:name w:val="ListLabel 44"/>
    <w:qFormat w:val="1"/>
    <w:rPr>
      <w:u w:val="none"/>
    </w:rPr>
  </w:style>
  <w:style w:type="character" w:styleId="ListLabel45">
    <w:name w:val="ListLabel 45"/>
    <w:qFormat w:val="1"/>
    <w:rPr>
      <w:u w:val="none"/>
    </w:rPr>
  </w:style>
  <w:style w:type="character" w:styleId="ListLabel46">
    <w:name w:val="ListLabel 46"/>
    <w:qFormat w:val="1"/>
    <w:rPr>
      <w:rFonts w:ascii="Arial" w:hAnsi="Arial"/>
      <w:sz w:val="22"/>
      <w:u w:val="none"/>
    </w:rPr>
  </w:style>
  <w:style w:type="character" w:styleId="ListLabel47">
    <w:name w:val="ListLabel 47"/>
    <w:qFormat w:val="1"/>
    <w:rPr>
      <w:u w:val="none"/>
    </w:rPr>
  </w:style>
  <w:style w:type="character" w:styleId="ListLabel48">
    <w:name w:val="ListLabel 48"/>
    <w:qFormat w:val="1"/>
    <w:rPr>
      <w:u w:val="none"/>
    </w:rPr>
  </w:style>
  <w:style w:type="character" w:styleId="ListLabel49">
    <w:name w:val="ListLabel 49"/>
    <w:qFormat w:val="1"/>
    <w:rPr>
      <w:u w:val="none"/>
    </w:rPr>
  </w:style>
  <w:style w:type="character" w:styleId="ListLabel50">
    <w:name w:val="ListLabel 50"/>
    <w:qFormat w:val="1"/>
    <w:rPr>
      <w:u w:val="none"/>
    </w:rPr>
  </w:style>
  <w:style w:type="character" w:styleId="ListLabel51">
    <w:name w:val="ListLabel 51"/>
    <w:qFormat w:val="1"/>
    <w:rPr>
      <w:u w:val="none"/>
    </w:rPr>
  </w:style>
  <w:style w:type="character" w:styleId="ListLabel52">
    <w:name w:val="ListLabel 52"/>
    <w:qFormat w:val="1"/>
    <w:rPr>
      <w:u w:val="none"/>
    </w:rPr>
  </w:style>
  <w:style w:type="character" w:styleId="ListLabel53">
    <w:name w:val="ListLabel 53"/>
    <w:qFormat w:val="1"/>
    <w:rPr>
      <w:u w:val="none"/>
    </w:rPr>
  </w:style>
  <w:style w:type="character" w:styleId="ListLabel54">
    <w:name w:val="ListLabel 54"/>
    <w:qFormat w:val="1"/>
    <w:rPr>
      <w:u w:val="none"/>
    </w:rPr>
  </w:style>
  <w:style w:type="character" w:styleId="ListLabel55">
    <w:name w:val="ListLabel 55"/>
    <w:qFormat w:val="1"/>
    <w:rPr>
      <w:rFonts w:ascii="Arial" w:hAnsi="Arial"/>
      <w:sz w:val="22"/>
      <w:u w:val="none"/>
    </w:rPr>
  </w:style>
  <w:style w:type="character" w:styleId="ListLabel56">
    <w:name w:val="ListLabel 56"/>
    <w:qFormat w:val="1"/>
    <w:rPr>
      <w:u w:val="none"/>
    </w:rPr>
  </w:style>
  <w:style w:type="character" w:styleId="ListLabel57">
    <w:name w:val="ListLabel 57"/>
    <w:qFormat w:val="1"/>
    <w:rPr>
      <w:u w:val="none"/>
    </w:rPr>
  </w:style>
  <w:style w:type="character" w:styleId="ListLabel58">
    <w:name w:val="ListLabel 58"/>
    <w:qFormat w:val="1"/>
    <w:rPr>
      <w:u w:val="none"/>
    </w:rPr>
  </w:style>
  <w:style w:type="character" w:styleId="ListLabel59">
    <w:name w:val="ListLabel 59"/>
    <w:qFormat w:val="1"/>
    <w:rPr>
      <w:u w:val="none"/>
    </w:rPr>
  </w:style>
  <w:style w:type="character" w:styleId="ListLabel60">
    <w:name w:val="ListLabel 60"/>
    <w:qFormat w:val="1"/>
    <w:rPr>
      <w:u w:val="none"/>
    </w:rPr>
  </w:style>
  <w:style w:type="character" w:styleId="ListLabel61">
    <w:name w:val="ListLabel 61"/>
    <w:qFormat w:val="1"/>
    <w:rPr>
      <w:u w:val="none"/>
    </w:rPr>
  </w:style>
  <w:style w:type="character" w:styleId="ListLabel62">
    <w:name w:val="ListLabel 62"/>
    <w:qFormat w:val="1"/>
    <w:rPr>
      <w:u w:val="none"/>
    </w:rPr>
  </w:style>
  <w:style w:type="character" w:styleId="ListLabel63">
    <w:name w:val="ListLabel 63"/>
    <w:qFormat w:val="1"/>
    <w:rPr>
      <w:u w:val="none"/>
    </w:rPr>
  </w:style>
  <w:style w:type="character" w:styleId="ListLabel64">
    <w:name w:val="ListLabel 64"/>
    <w:qFormat w:val="1"/>
    <w:rPr>
      <w:rFonts w:ascii="Arial" w:hAnsi="Arial"/>
      <w:sz w:val="22"/>
      <w:u w:val="none"/>
    </w:rPr>
  </w:style>
  <w:style w:type="character" w:styleId="ListLabel65">
    <w:name w:val="ListLabel 65"/>
    <w:qFormat w:val="1"/>
    <w:rPr>
      <w:u w:val="none"/>
    </w:rPr>
  </w:style>
  <w:style w:type="character" w:styleId="ListLabel66">
    <w:name w:val="ListLabel 66"/>
    <w:qFormat w:val="1"/>
    <w:rPr>
      <w:u w:val="none"/>
    </w:rPr>
  </w:style>
  <w:style w:type="character" w:styleId="ListLabel67">
    <w:name w:val="ListLabel 67"/>
    <w:qFormat w:val="1"/>
    <w:rPr>
      <w:u w:val="none"/>
    </w:rPr>
  </w:style>
  <w:style w:type="character" w:styleId="ListLabel68">
    <w:name w:val="ListLabel 68"/>
    <w:qFormat w:val="1"/>
    <w:rPr>
      <w:u w:val="none"/>
    </w:rPr>
  </w:style>
  <w:style w:type="character" w:styleId="ListLabel69">
    <w:name w:val="ListLabel 69"/>
    <w:qFormat w:val="1"/>
    <w:rPr>
      <w:u w:val="none"/>
    </w:rPr>
  </w:style>
  <w:style w:type="character" w:styleId="ListLabel70">
    <w:name w:val="ListLabel 70"/>
    <w:qFormat w:val="1"/>
    <w:rPr>
      <w:u w:val="none"/>
    </w:rPr>
  </w:style>
  <w:style w:type="character" w:styleId="ListLabel71">
    <w:name w:val="ListLabel 71"/>
    <w:qFormat w:val="1"/>
    <w:rPr>
      <w:u w:val="none"/>
    </w:rPr>
  </w:style>
  <w:style w:type="character" w:styleId="ListLabel72">
    <w:name w:val="ListLabel 72"/>
    <w:qFormat w:val="1"/>
    <w:rPr>
      <w:u w:val="none"/>
    </w:rPr>
  </w:style>
  <w:style w:type="character" w:styleId="ListLabel73">
    <w:name w:val="ListLabel 73"/>
    <w:qFormat w:val="1"/>
    <w:rPr>
      <w:rFonts w:ascii="Arial" w:hAnsi="Arial"/>
      <w:sz w:val="22"/>
      <w:u w:val="none"/>
    </w:rPr>
  </w:style>
  <w:style w:type="character" w:styleId="ListLabel74">
    <w:name w:val="ListLabel 74"/>
    <w:qFormat w:val="1"/>
    <w:rPr>
      <w:u w:val="none"/>
    </w:rPr>
  </w:style>
  <w:style w:type="character" w:styleId="ListLabel75">
    <w:name w:val="ListLabel 75"/>
    <w:qFormat w:val="1"/>
    <w:rPr>
      <w:u w:val="none"/>
    </w:rPr>
  </w:style>
  <w:style w:type="character" w:styleId="ListLabel76">
    <w:name w:val="ListLabel 76"/>
    <w:qFormat w:val="1"/>
    <w:rPr>
      <w:u w:val="none"/>
    </w:rPr>
  </w:style>
  <w:style w:type="character" w:styleId="ListLabel77">
    <w:name w:val="ListLabel 77"/>
    <w:qFormat w:val="1"/>
    <w:rPr>
      <w:u w:val="none"/>
    </w:rPr>
  </w:style>
  <w:style w:type="character" w:styleId="ListLabel78">
    <w:name w:val="ListLabel 78"/>
    <w:qFormat w:val="1"/>
    <w:rPr>
      <w:u w:val="none"/>
    </w:rPr>
  </w:style>
  <w:style w:type="character" w:styleId="ListLabel79">
    <w:name w:val="ListLabel 79"/>
    <w:qFormat w:val="1"/>
    <w:rPr>
      <w:u w:val="none"/>
    </w:rPr>
  </w:style>
  <w:style w:type="character" w:styleId="ListLabel80">
    <w:name w:val="ListLabel 80"/>
    <w:qFormat w:val="1"/>
    <w:rPr>
      <w:u w:val="none"/>
    </w:rPr>
  </w:style>
  <w:style w:type="character" w:styleId="ListLabel81">
    <w:name w:val="ListLabel 81"/>
    <w:qFormat w:val="1"/>
    <w:rPr>
      <w:u w:val="none"/>
    </w:rPr>
  </w:style>
  <w:style w:type="character" w:styleId="ListLabel82">
    <w:name w:val="ListLabel 82"/>
    <w:qFormat w:val="1"/>
    <w:rPr>
      <w:rFonts w:ascii="Arial" w:hAnsi="Arial"/>
      <w:sz w:val="22"/>
      <w:u w:val="none"/>
    </w:rPr>
  </w:style>
  <w:style w:type="character" w:styleId="ListLabel83">
    <w:name w:val="ListLabel 83"/>
    <w:qFormat w:val="1"/>
    <w:rPr>
      <w:u w:val="none"/>
    </w:rPr>
  </w:style>
  <w:style w:type="character" w:styleId="ListLabel84">
    <w:name w:val="ListLabel 84"/>
    <w:qFormat w:val="1"/>
    <w:rPr>
      <w:u w:val="none"/>
    </w:rPr>
  </w:style>
  <w:style w:type="character" w:styleId="ListLabel85">
    <w:name w:val="ListLabel 85"/>
    <w:qFormat w:val="1"/>
    <w:rPr>
      <w:u w:val="none"/>
    </w:rPr>
  </w:style>
  <w:style w:type="character" w:styleId="ListLabel86">
    <w:name w:val="ListLabel 86"/>
    <w:qFormat w:val="1"/>
    <w:rPr>
      <w:u w:val="none"/>
    </w:rPr>
  </w:style>
  <w:style w:type="character" w:styleId="ListLabel87">
    <w:name w:val="ListLabel 87"/>
    <w:qFormat w:val="1"/>
    <w:rPr>
      <w:u w:val="none"/>
    </w:rPr>
  </w:style>
  <w:style w:type="character" w:styleId="ListLabel88">
    <w:name w:val="ListLabel 88"/>
    <w:qFormat w:val="1"/>
    <w:rPr>
      <w:u w:val="none"/>
    </w:rPr>
  </w:style>
  <w:style w:type="character" w:styleId="ListLabel89">
    <w:name w:val="ListLabel 89"/>
    <w:qFormat w:val="1"/>
    <w:rPr>
      <w:u w:val="none"/>
    </w:rPr>
  </w:style>
  <w:style w:type="character" w:styleId="ListLabel90">
    <w:name w:val="ListLabel 90"/>
    <w:qFormat w:val="1"/>
    <w:rPr>
      <w:u w:val="none"/>
    </w:rPr>
  </w:style>
  <w:style w:type="character" w:styleId="ListLabel91">
    <w:name w:val="ListLabel 91"/>
    <w:qFormat w:val="1"/>
    <w:rPr>
      <w:rFonts w:ascii="Arial" w:hAnsi="Arial"/>
      <w:position w:val="0"/>
      <w:sz w:val="22"/>
      <w:vertAlign w:val="baseline"/>
    </w:rPr>
  </w:style>
  <w:style w:type="character" w:styleId="ListLabel92">
    <w:name w:val="ListLabel 92"/>
    <w:qFormat w:val="1"/>
    <w:rPr>
      <w:position w:val="0"/>
      <w:sz w:val="24"/>
      <w:vertAlign w:val="baseline"/>
    </w:rPr>
  </w:style>
  <w:style w:type="character" w:styleId="ListLabel93">
    <w:name w:val="ListLabel 93"/>
    <w:qFormat w:val="1"/>
    <w:rPr>
      <w:position w:val="0"/>
      <w:sz w:val="24"/>
      <w:vertAlign w:val="baseline"/>
    </w:rPr>
  </w:style>
  <w:style w:type="character" w:styleId="ListLabel94">
    <w:name w:val="ListLabel 94"/>
    <w:qFormat w:val="1"/>
    <w:rPr>
      <w:position w:val="0"/>
      <w:sz w:val="24"/>
      <w:vertAlign w:val="baseline"/>
    </w:rPr>
  </w:style>
  <w:style w:type="character" w:styleId="ListLabel95">
    <w:name w:val="ListLabel 95"/>
    <w:qFormat w:val="1"/>
    <w:rPr>
      <w:position w:val="0"/>
      <w:sz w:val="24"/>
      <w:vertAlign w:val="baseline"/>
    </w:rPr>
  </w:style>
  <w:style w:type="character" w:styleId="ListLabel96">
    <w:name w:val="ListLabel 96"/>
    <w:qFormat w:val="1"/>
    <w:rPr>
      <w:position w:val="0"/>
      <w:sz w:val="24"/>
      <w:vertAlign w:val="baseline"/>
    </w:rPr>
  </w:style>
  <w:style w:type="character" w:styleId="ListLabel97">
    <w:name w:val="ListLabel 97"/>
    <w:qFormat w:val="1"/>
    <w:rPr>
      <w:position w:val="0"/>
      <w:sz w:val="24"/>
      <w:vertAlign w:val="baseline"/>
    </w:rPr>
  </w:style>
  <w:style w:type="character" w:styleId="ListLabel98">
    <w:name w:val="ListLabel 98"/>
    <w:qFormat w:val="1"/>
    <w:rPr>
      <w:position w:val="0"/>
      <w:sz w:val="24"/>
      <w:vertAlign w:val="baseline"/>
    </w:rPr>
  </w:style>
  <w:style w:type="character" w:styleId="ListLabel99">
    <w:name w:val="ListLabel 99"/>
    <w:qFormat w:val="1"/>
    <w:rPr>
      <w:position w:val="0"/>
      <w:sz w:val="24"/>
      <w:vertAlign w:val="baseline"/>
    </w:rPr>
  </w:style>
  <w:style w:type="character" w:styleId="NumberingSymbols">
    <w:name w:val="Numbering Symbols"/>
    <w:qFormat w:val="1"/>
    <w:rPr/>
  </w:style>
  <w:style w:type="character" w:styleId="StrongEmphasis">
    <w:name w:val="Strong Emphasis"/>
    <w:qFormat w:val="1"/>
    <w:rPr>
      <w:b w:val="1"/>
      <w:bCs w:val="1"/>
    </w:rPr>
  </w:style>
  <w:style w:type="paragraph" w:styleId="Heading">
    <w:name w:val="Heading"/>
    <w:basedOn w:val="Normal"/>
    <w:next w:val="TextBody"/>
    <w:qFormat w:val="1"/>
    <w:pPr>
      <w:keepNext w:val="1"/>
      <w:spacing w:after="120" w:before="240"/>
    </w:pPr>
    <w:rPr>
      <w:rFonts w:ascii="Liberation Sans" w:cs="Arial Unicode MS" w:eastAsia="Arial Unicode MS" w:hAnsi="Liberation Sans"/>
      <w:sz w:val="28"/>
      <w:szCs w:val="28"/>
    </w:rPr>
  </w:style>
  <w:style w:type="paragraph" w:styleId="TextBody">
    <w:name w:val="Body Text"/>
    <w:basedOn w:val="Normal"/>
    <w:pPr>
      <w:spacing w:after="140" w:before="0" w:line="288" w:lineRule="auto"/>
    </w:pPr>
    <w:rPr/>
  </w:style>
  <w:style w:type="paragraph" w:styleId="List">
    <w:name w:val="List"/>
    <w:basedOn w:val="TextBody"/>
    <w:pPr/>
    <w:rPr/>
  </w:style>
  <w:style w:type="paragraph" w:styleId="Caption">
    <w:name w:val="Caption"/>
    <w:basedOn w:val="Normal"/>
    <w:qFormat w:val="1"/>
    <w:pPr>
      <w:suppressLineNumbers w:val="1"/>
      <w:spacing w:after="120" w:before="120"/>
    </w:pPr>
    <w:rPr>
      <w:i w:val="1"/>
      <w:iCs w:val="1"/>
      <w:sz w:val="24"/>
      <w:szCs w:val="24"/>
    </w:rPr>
  </w:style>
  <w:style w:type="paragraph" w:styleId="Index">
    <w:name w:val="Index"/>
    <w:basedOn w:val="Normal"/>
    <w:qFormat w:val="1"/>
    <w:pPr>
      <w:suppressLineNumbers w:val="1"/>
    </w:pPr>
    <w:rPr/>
  </w:style>
  <w:style w:type="paragraph" w:styleId="Normal1" w:default="1">
    <w:name w:val="LO-normal"/>
    <w:qFormat w:val="1"/>
    <w:pPr>
      <w:widowControl w:val="1"/>
      <w:bidi w:val="0"/>
      <w:jc w:val="left"/>
    </w:pPr>
    <w:rPr>
      <w:rFonts w:ascii="Cambria" w:cs="Cambria" w:eastAsia="Cambria" w:hAnsi="Cambria"/>
      <w:color w:val="auto"/>
      <w:kern w:val="0"/>
      <w:sz w:val="24"/>
      <w:szCs w:val="24"/>
      <w:lang w:bidi="hi-IN" w:eastAsia="zh-CN" w:val="lv-LV"/>
    </w:rPr>
  </w:style>
  <w:style w:type="paragraph" w:styleId="Title">
    <w:name w:val="Title"/>
    <w:basedOn w:val="Normal1"/>
    <w:next w:val="Normal"/>
    <w:qFormat w:val="1"/>
    <w:pPr>
      <w:keepNext w:val="1"/>
      <w:keepLines w:val="1"/>
      <w:pageBreakBefore w:val="0"/>
      <w:spacing w:after="120" w:before="480" w:line="240" w:lineRule="auto"/>
    </w:pPr>
    <w:rPr>
      <w:b w:val="1"/>
      <w:sz w:val="72"/>
      <w:szCs w:val="72"/>
    </w:rPr>
  </w:style>
  <w:style w:type="paragraph" w:styleId="NormalWeb">
    <w:name w:val="Normal (Web)"/>
    <w:basedOn w:val="Normal1"/>
    <w:qFormat w:val="1"/>
    <w:pPr>
      <w:suppressAutoHyphens w:val="1"/>
      <w:spacing w:afterAutospacing="1" w:beforeAutospacing="1" w:line="1" w:lineRule="atLeast"/>
      <w:textAlignment w:val="top"/>
      <w:outlineLvl w:val="0"/>
    </w:pPr>
    <w:rPr>
      <w:rFonts w:ascii="Times New Roman" w:eastAsia="ＭＳ 明朝" w:hAnsi="Times New Roman"/>
      <w:w w:val="100"/>
      <w:position w:val="0"/>
      <w:sz w:val="20"/>
      <w:szCs w:val="20"/>
      <w:effect w:val="none"/>
      <w:vertAlign w:val="baseline"/>
      <w:em w:val="none"/>
      <w:lang w:bidi="ar-SA" w:eastAsia="en-US"/>
    </w:rPr>
  </w:style>
  <w:style w:type="paragraph" w:styleId="Subtitle">
    <w:name w:val="Subtitle"/>
    <w:basedOn w:val="Normal1"/>
    <w:next w:val="Normal"/>
    <w:qFormat w:val="1"/>
    <w:pPr>
      <w:keepNext w:val="1"/>
      <w:keepLines w:val="1"/>
      <w:pageBreakBefore w:val="0"/>
      <w:spacing w:after="80" w:before="360" w:line="240" w:lineRule="auto"/>
    </w:pPr>
    <w:rPr>
      <w:rFonts w:ascii="Georgia" w:cs="Georgia" w:eastAsia="Georgia" w:hAnsi="Georgia"/>
      <w:i w:val="1"/>
      <w:color w:val="666666"/>
      <w:sz w:val="48"/>
      <w:szCs w:val="48"/>
    </w:rPr>
  </w:style>
  <w:style w:type="numbering" w:styleId="NoList">
    <w:name w:val="No List"/>
    <w:qFormat w:val="1"/>
  </w:style>
  <w:style w:type="table" w:styleId="TableNormal" w:default="1">
    <w:name w:val="Table Normal"/>
  </w:style>
  <w:style w:type="table" w:styleId="TableNormal">
    <w:name w:val="Table Normal"/>
    <w:qFormat w:val="1"/>
    <w:pPr>
      <w:spacing w:line="1" w:lineRule="atLeast"/>
      <w:ind w:rightChars="0"/>
    </w:pPr>
    <w:rPr/>
    <w:tblPr>
      <w:tblInd w:w="0.0" w:type="dxa"/>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24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www.kinoraksti.lv/domas/recenzija/emilija-atminas-par-nenotikuso-sapnis-par-aizgajuso-870" TargetMode="External"/><Relationship Id="rId9" Type="http://schemas.openxmlformats.org/officeDocument/2006/relationships/hyperlink" Target="https://www.kinoraksti.lv/sarunas/rokenrols-ar-ziemelkoreju-278"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youtube.com/watch?v=c6Mx2mxpaCY" TargetMode="External"/><Relationship Id="rId8" Type="http://schemas.openxmlformats.org/officeDocument/2006/relationships/hyperlink" Target="https://www.diena.lv/raksts/kd/recenzijas/filmas-_atbrivosanas-diena_-recenzija.-ergli-nebrive-nevairojas-141686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hzYlZ3C/c083ITqzRqHGuLbrCg==">CgMxLjA4AHIhMUV5MV9EVVlEbW90UWl6SDAyTDF3Tk40WndUblBEREx1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2022-03-31T10:11:00Z</dcterms:created>
  <dc:creator>Daniela</dc:creator>
</cp:coreProperties>
</file>